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EBB" w:rsidRDefault="00331EBB">
      <w:pPr>
        <w:spacing w:after="200" w:line="276" w:lineRule="auto"/>
        <w:jc w:val="center"/>
      </w:pPr>
      <w:r>
        <w:rPr>
          <w:rFonts w:cs="Times New Roman CYR"/>
          <w:b/>
          <w:bCs/>
          <w:i/>
          <w:iCs/>
        </w:rPr>
        <w:t>УВЕДОМЛЕНИЕ  ПАЦИЕНТА</w:t>
      </w:r>
    </w:p>
    <w:p w:rsidR="00331EBB" w:rsidRPr="004A4DC9" w:rsidRDefault="00331EBB" w:rsidP="008A4C45">
      <w:pPr>
        <w:spacing w:after="200"/>
        <w:ind w:left="-1418" w:right="-517"/>
        <w:jc w:val="both"/>
        <w:rPr>
          <w:sz w:val="22"/>
          <w:szCs w:val="22"/>
        </w:rPr>
      </w:pPr>
      <w:r w:rsidRPr="004A4DC9">
        <w:rPr>
          <w:rFonts w:cs="Times New Roman CYR"/>
          <w:b/>
          <w:bCs/>
          <w:i/>
          <w:iCs/>
          <w:sz w:val="22"/>
          <w:szCs w:val="22"/>
        </w:rPr>
        <w:t>Настоящим уведомляем Пациента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пациента.</w:t>
      </w:r>
    </w:p>
    <w:tbl>
      <w:tblPr>
        <w:tblW w:w="11624" w:type="dxa"/>
        <w:tblInd w:w="-1310" w:type="dxa"/>
        <w:tblLook w:val="04A0" w:firstRow="1" w:lastRow="0" w:firstColumn="1" w:lastColumn="0" w:noHBand="0" w:noVBand="1"/>
      </w:tblPr>
      <w:tblGrid>
        <w:gridCol w:w="2127"/>
        <w:gridCol w:w="5528"/>
        <w:gridCol w:w="1843"/>
        <w:gridCol w:w="2126"/>
      </w:tblGrid>
      <w:tr w:rsidR="008A4C45" w:rsidTr="008A4C45">
        <w:trPr>
          <w:trHeight w:val="70"/>
        </w:trPr>
        <w:tc>
          <w:tcPr>
            <w:tcW w:w="2127" w:type="dxa"/>
            <w:hideMark/>
          </w:tcPr>
          <w:p w:rsidR="008A4C45" w:rsidRDefault="008A4C45">
            <w:pPr>
              <w:jc w:val="right"/>
            </w:pPr>
            <w:r>
              <w:rPr>
                <w:rFonts w:cs="Times New Roman CYR"/>
                <w:i/>
                <w:iCs/>
                <w:sz w:val="22"/>
                <w:szCs w:val="22"/>
              </w:rPr>
              <w:t>Ознакомлен</w:t>
            </w:r>
          </w:p>
        </w:tc>
        <w:tc>
          <w:tcPr>
            <w:tcW w:w="5528" w:type="dxa"/>
            <w:tcBorders>
              <w:top w:val="nil"/>
              <w:left w:val="nil"/>
              <w:bottom w:val="single" w:sz="4" w:space="0" w:color="auto"/>
              <w:right w:val="nil"/>
            </w:tcBorders>
            <w:hideMark/>
          </w:tcPr>
          <w:p w:rsidR="008A4C45" w:rsidRPr="0092521E" w:rsidRDefault="008A4C45">
            <w:pPr>
              <w:jc w:val="center"/>
              <w:rPr>
                <w:lang w:val="en-US"/>
              </w:rPr>
            </w:pPr>
          </w:p>
        </w:tc>
        <w:tc>
          <w:tcPr>
            <w:tcW w:w="1843" w:type="dxa"/>
            <w:tcBorders>
              <w:top w:val="nil"/>
              <w:left w:val="nil"/>
              <w:bottom w:val="single" w:sz="4" w:space="0" w:color="auto"/>
              <w:right w:val="nil"/>
            </w:tcBorders>
            <w:hideMark/>
          </w:tcPr>
          <w:p w:rsidR="008A4C45" w:rsidRDefault="008A4C45">
            <w:pPr>
              <w:rPr>
                <w:rFonts w:ascii="Times New Roman" w:hAnsi="Times New Roman"/>
                <w:sz w:val="20"/>
                <w:szCs w:val="20"/>
              </w:rPr>
            </w:pPr>
          </w:p>
        </w:tc>
        <w:tc>
          <w:tcPr>
            <w:tcW w:w="2126" w:type="dxa"/>
            <w:hideMark/>
          </w:tcPr>
          <w:p w:rsidR="008A4C45" w:rsidRPr="00C910B4" w:rsidRDefault="008A4C45">
            <w:pPr>
              <w:jc w:val="both"/>
              <w:rPr>
                <w:lang w:val="en-US"/>
              </w:rPr>
            </w:pPr>
          </w:p>
        </w:tc>
      </w:tr>
      <w:tr w:rsidR="008A4C45" w:rsidTr="008A4C45">
        <w:trPr>
          <w:trHeight w:val="70"/>
        </w:trPr>
        <w:tc>
          <w:tcPr>
            <w:tcW w:w="2127" w:type="dxa"/>
            <w:hideMark/>
          </w:tcPr>
          <w:p w:rsidR="008A4C45" w:rsidRDefault="008A4C45"/>
        </w:tc>
        <w:tc>
          <w:tcPr>
            <w:tcW w:w="5528" w:type="dxa"/>
            <w:tcBorders>
              <w:top w:val="single" w:sz="4" w:space="0" w:color="auto"/>
              <w:left w:val="nil"/>
              <w:bottom w:val="nil"/>
              <w:right w:val="nil"/>
            </w:tcBorders>
            <w:hideMark/>
          </w:tcPr>
          <w:p w:rsidR="008A4C45" w:rsidRDefault="008A4C45">
            <w:pPr>
              <w:jc w:val="center"/>
            </w:pPr>
            <w:r>
              <w:rPr>
                <w:rFonts w:cs="Times New Roman CYR"/>
                <w:i/>
                <w:iCs/>
                <w:sz w:val="20"/>
                <w:szCs w:val="20"/>
              </w:rPr>
              <w:t>(Ф.И.О. пациента)</w:t>
            </w:r>
          </w:p>
        </w:tc>
        <w:tc>
          <w:tcPr>
            <w:tcW w:w="1843" w:type="dxa"/>
            <w:tcBorders>
              <w:top w:val="single" w:sz="4" w:space="0" w:color="auto"/>
              <w:left w:val="nil"/>
              <w:bottom w:val="nil"/>
              <w:right w:val="nil"/>
            </w:tcBorders>
            <w:hideMark/>
          </w:tcPr>
          <w:p w:rsidR="008A4C45" w:rsidRDefault="008A4C45">
            <w:pPr>
              <w:jc w:val="center"/>
              <w:rPr>
                <w:rFonts w:cs="Times New Roman CYR"/>
                <w:i/>
                <w:iCs/>
                <w:sz w:val="20"/>
                <w:szCs w:val="20"/>
              </w:rPr>
            </w:pPr>
            <w:r>
              <w:rPr>
                <w:rFonts w:cs="Times New Roman CYR"/>
                <w:i/>
                <w:iCs/>
                <w:sz w:val="20"/>
                <w:szCs w:val="20"/>
              </w:rPr>
              <w:t>(подпись)</w:t>
            </w:r>
          </w:p>
          <w:p w:rsidR="008A4C45" w:rsidRDefault="008A4C45">
            <w:pPr>
              <w:jc w:val="center"/>
            </w:pPr>
          </w:p>
        </w:tc>
        <w:tc>
          <w:tcPr>
            <w:tcW w:w="2126" w:type="dxa"/>
            <w:hideMark/>
          </w:tcPr>
          <w:p w:rsidR="008A4C45" w:rsidRDefault="008A4C45">
            <w:pPr>
              <w:rPr>
                <w:rFonts w:ascii="Times New Roman" w:hAnsi="Times New Roman"/>
                <w:sz w:val="20"/>
                <w:szCs w:val="20"/>
              </w:rPr>
            </w:pPr>
          </w:p>
        </w:tc>
      </w:tr>
    </w:tbl>
    <w:p w:rsidR="00331EBB" w:rsidRDefault="0025324B">
      <w:pPr>
        <w:shd w:val="clear" w:color="auto" w:fill="FFFFFF"/>
        <w:jc w:val="center"/>
      </w:pPr>
      <w:r>
        <w:rPr>
          <w:rFonts w:cs="Times New Roman CYR"/>
          <w:b/>
          <w:bCs/>
          <w:color w:val="0F1419"/>
        </w:rPr>
        <w:t xml:space="preserve">Договор </w:t>
      </w:r>
      <w:r w:rsidR="00B213E6">
        <w:rPr>
          <w:rFonts w:cs="Times New Roman CYR"/>
          <w:b/>
          <w:bCs/>
          <w:color w:val="0F1419"/>
        </w:rPr>
        <w:t>№</w:t>
      </w:r>
    </w:p>
    <w:p w:rsidR="00331EBB" w:rsidRDefault="00331EBB">
      <w:pPr>
        <w:shd w:val="clear" w:color="auto" w:fill="FFFFFF"/>
        <w:jc w:val="center"/>
      </w:pPr>
      <w:r>
        <w:rPr>
          <w:rFonts w:cs="Times New Roman CYR"/>
          <w:b/>
          <w:bCs/>
          <w:color w:val="0F1419"/>
          <w:sz w:val="22"/>
          <w:szCs w:val="22"/>
        </w:rPr>
        <w:t xml:space="preserve">на оказание платных медицинских услуг по амбулаторно-поликлинической помощи </w:t>
      </w:r>
    </w:p>
    <w:tbl>
      <w:tblPr>
        <w:tblW w:w="11624" w:type="dxa"/>
        <w:tblInd w:w="-1408" w:type="dxa"/>
        <w:tblCellMar>
          <w:left w:w="10" w:type="dxa"/>
          <w:right w:w="10" w:type="dxa"/>
        </w:tblCellMar>
        <w:tblLook w:val="04A0" w:firstRow="1" w:lastRow="0" w:firstColumn="1" w:lastColumn="0" w:noHBand="0" w:noVBand="1"/>
      </w:tblPr>
      <w:tblGrid>
        <w:gridCol w:w="5530"/>
        <w:gridCol w:w="6094"/>
      </w:tblGrid>
      <w:tr w:rsidR="00331EBB" w:rsidTr="008A4C45">
        <w:tc>
          <w:tcPr>
            <w:tcW w:w="5530" w:type="dxa"/>
            <w:tcBorders>
              <w:top w:val="single" w:sz="2" w:space="0" w:color="8099B3"/>
              <w:left w:val="single" w:sz="2" w:space="0" w:color="8099B3"/>
              <w:bottom w:val="single" w:sz="2" w:space="0" w:color="8099B3"/>
              <w:right w:val="single" w:sz="2" w:space="0" w:color="8099B3"/>
            </w:tcBorders>
            <w:shd w:val="clear" w:color="auto" w:fill="FFFFFF"/>
            <w:hideMark/>
          </w:tcPr>
          <w:p w:rsidR="00331EBB" w:rsidRDefault="00331EBB">
            <w:pPr>
              <w:jc w:val="both"/>
            </w:pPr>
            <w:r>
              <w:rPr>
                <w:rFonts w:cs="Times New Roman CYR"/>
                <w:color w:val="0F1419"/>
                <w:sz w:val="22"/>
                <w:szCs w:val="22"/>
              </w:rPr>
              <w:t>г. Иркутск</w:t>
            </w:r>
          </w:p>
        </w:tc>
        <w:tc>
          <w:tcPr>
            <w:tcW w:w="6094" w:type="dxa"/>
            <w:tcBorders>
              <w:top w:val="single" w:sz="2" w:space="0" w:color="8099B3"/>
              <w:left w:val="single" w:sz="2" w:space="0" w:color="8099B3"/>
              <w:bottom w:val="single" w:sz="2" w:space="0" w:color="8099B3"/>
              <w:right w:val="single" w:sz="2" w:space="0" w:color="8099B3"/>
            </w:tcBorders>
            <w:shd w:val="clear" w:color="auto" w:fill="FFFFFF"/>
            <w:hideMark/>
          </w:tcPr>
          <w:p w:rsidR="00331EBB" w:rsidRDefault="00331EBB">
            <w:pPr>
              <w:jc w:val="right"/>
            </w:pPr>
          </w:p>
        </w:tc>
      </w:tr>
    </w:tbl>
    <w:p w:rsidR="00331EBB" w:rsidRPr="00496AD2" w:rsidRDefault="00331EBB" w:rsidP="00595D58">
      <w:pPr>
        <w:ind w:left="-1418" w:right="-516" w:firstLine="720"/>
        <w:jc w:val="both"/>
        <w:rPr>
          <w:rFonts w:cs="Times New Roman CYR"/>
          <w:sz w:val="22"/>
          <w:szCs w:val="22"/>
        </w:rPr>
      </w:pPr>
      <w:proofErr w:type="gramStart"/>
      <w:r>
        <w:rPr>
          <w:rFonts w:cs="Times New Roman CYR"/>
          <w:b/>
          <w:bCs/>
          <w:sz w:val="22"/>
          <w:szCs w:val="22"/>
        </w:rPr>
        <w:t xml:space="preserve">Государственное бюджетное учреждение здравоохранения Иркутская ордена «Знак Почёта» областная клиническая больница </w:t>
      </w:r>
      <w:r>
        <w:rPr>
          <w:rFonts w:cs="Times New Roman CYR"/>
          <w:sz w:val="22"/>
          <w:szCs w:val="22"/>
        </w:rPr>
        <w:t xml:space="preserve">(Свидетельство о </w:t>
      </w:r>
      <w:proofErr w:type="spellStart"/>
      <w:r>
        <w:rPr>
          <w:rFonts w:cs="Times New Roman CYR"/>
          <w:sz w:val="22"/>
          <w:szCs w:val="22"/>
        </w:rPr>
        <w:t>госрегистрации</w:t>
      </w:r>
      <w:proofErr w:type="spellEnd"/>
      <w:r>
        <w:rPr>
          <w:rFonts w:cs="Times New Roman CYR"/>
          <w:sz w:val="22"/>
          <w:szCs w:val="22"/>
        </w:rPr>
        <w:t xml:space="preserve"> 38 001316832 от 12 ноября 2002 г, </w:t>
      </w:r>
      <w:proofErr w:type="spellStart"/>
      <w:r>
        <w:rPr>
          <w:rFonts w:cs="Times New Roman CYR"/>
          <w:sz w:val="22"/>
          <w:szCs w:val="22"/>
        </w:rPr>
        <w:t>выд</w:t>
      </w:r>
      <w:proofErr w:type="spellEnd"/>
      <w:r>
        <w:rPr>
          <w:rFonts w:cs="Times New Roman CYR"/>
          <w:sz w:val="22"/>
          <w:szCs w:val="22"/>
        </w:rPr>
        <w:t>.</w:t>
      </w:r>
      <w:proofErr w:type="gramEnd"/>
      <w:r>
        <w:rPr>
          <w:rFonts w:cs="Times New Roman CYR"/>
          <w:sz w:val="22"/>
          <w:szCs w:val="22"/>
        </w:rPr>
        <w:t xml:space="preserve"> Регистрационной палатой Администрации г. Иркутска, </w:t>
      </w:r>
      <w:r w:rsidR="00B07746" w:rsidRPr="00B07746">
        <w:rPr>
          <w:rFonts w:cs="Times New Roman CYR"/>
          <w:sz w:val="22"/>
          <w:szCs w:val="22"/>
        </w:rPr>
        <w:t xml:space="preserve">Лицензия </w:t>
      </w:r>
      <w:r w:rsidR="00933FD9" w:rsidRPr="00933FD9">
        <w:rPr>
          <w:rFonts w:cs="Times New Roman CYR"/>
          <w:sz w:val="22"/>
          <w:szCs w:val="22"/>
        </w:rPr>
        <w:t>ЛО-38-01-003927 от 20 октября 2020</w:t>
      </w:r>
      <w:r>
        <w:rPr>
          <w:rFonts w:cs="Times New Roman CYR"/>
          <w:sz w:val="22"/>
          <w:szCs w:val="22"/>
        </w:rPr>
        <w:t xml:space="preserve"> г., выданная Министерством здравоохранения Иркутской области), именуемое в дальнейшем </w:t>
      </w:r>
      <w:r>
        <w:rPr>
          <w:rFonts w:cs="Times New Roman CYR"/>
          <w:b/>
          <w:bCs/>
          <w:sz w:val="22"/>
          <w:szCs w:val="22"/>
        </w:rPr>
        <w:t>«Исполнитель»,</w:t>
      </w:r>
      <w:r>
        <w:rPr>
          <w:rFonts w:cs="Times New Roman CYR"/>
          <w:sz w:val="22"/>
          <w:szCs w:val="22"/>
        </w:rPr>
        <w:t xml:space="preserve"> в лице представителя</w:t>
      </w:r>
      <w:r w:rsidR="00B213E6">
        <w:rPr>
          <w:rFonts w:cs="Times New Roman CYR"/>
          <w:sz w:val="22"/>
          <w:szCs w:val="22"/>
        </w:rPr>
        <w:t>_____</w:t>
      </w:r>
      <w:r w:rsidR="00595D58" w:rsidRPr="00595D58">
        <w:rPr>
          <w:rFonts w:cs="Times New Roman CYR"/>
          <w:sz w:val="22"/>
          <w:szCs w:val="22"/>
        </w:rPr>
        <w:t>,</w:t>
      </w:r>
      <w:r>
        <w:rPr>
          <w:rFonts w:cs="Times New Roman CYR"/>
          <w:sz w:val="22"/>
          <w:szCs w:val="22"/>
        </w:rPr>
        <w:t xml:space="preserve"> действующего на основании доверенности от</w:t>
      </w:r>
      <w:r w:rsidR="0051512E" w:rsidRPr="0051512E">
        <w:rPr>
          <w:rFonts w:cs="Times New Roman CYR"/>
          <w:sz w:val="22"/>
          <w:szCs w:val="22"/>
        </w:rPr>
        <w:t xml:space="preserve"> </w:t>
      </w:r>
      <w:r w:rsidR="00B213E6">
        <w:rPr>
          <w:rFonts w:cs="Times New Roman CYR"/>
          <w:sz w:val="22"/>
          <w:szCs w:val="22"/>
        </w:rPr>
        <w:t>________</w:t>
      </w:r>
      <w:r>
        <w:rPr>
          <w:rFonts w:cs="Times New Roman CYR"/>
          <w:sz w:val="22"/>
          <w:szCs w:val="22"/>
        </w:rPr>
        <w:t xml:space="preserve">, с одной стороны, и </w:t>
      </w:r>
      <w:r>
        <w:rPr>
          <w:rFonts w:cs="Times New Roman CYR"/>
          <w:b/>
          <w:bCs/>
          <w:sz w:val="22"/>
          <w:szCs w:val="22"/>
        </w:rPr>
        <w:t>граждани</w:t>
      </w:r>
      <w:proofErr w:type="gramStart"/>
      <w:r>
        <w:rPr>
          <w:rFonts w:cs="Times New Roman CYR"/>
          <w:b/>
          <w:bCs/>
          <w:sz w:val="22"/>
          <w:szCs w:val="22"/>
        </w:rPr>
        <w:t>н(</w:t>
      </w:r>
      <w:proofErr w:type="gramEnd"/>
      <w:r>
        <w:rPr>
          <w:rFonts w:cs="Times New Roman CYR"/>
          <w:b/>
          <w:bCs/>
          <w:sz w:val="22"/>
          <w:szCs w:val="22"/>
        </w:rPr>
        <w:t xml:space="preserve">-ка) РФ </w:t>
      </w:r>
      <w:r w:rsidR="00B213E6">
        <w:rPr>
          <w:rFonts w:cs="Times New Roman CYR"/>
          <w:sz w:val="22"/>
          <w:szCs w:val="22"/>
        </w:rPr>
        <w:t>______</w:t>
      </w:r>
      <w:r>
        <w:rPr>
          <w:rFonts w:cs="Times New Roman CYR"/>
          <w:sz w:val="22"/>
          <w:szCs w:val="22"/>
        </w:rPr>
        <w:t>, проживающий(-</w:t>
      </w:r>
      <w:proofErr w:type="spellStart"/>
      <w:r>
        <w:rPr>
          <w:rFonts w:cs="Times New Roman CYR"/>
          <w:sz w:val="22"/>
          <w:szCs w:val="22"/>
        </w:rPr>
        <w:t>ая</w:t>
      </w:r>
      <w:proofErr w:type="spellEnd"/>
      <w:r>
        <w:rPr>
          <w:rFonts w:cs="Times New Roman CYR"/>
          <w:sz w:val="22"/>
          <w:szCs w:val="22"/>
        </w:rPr>
        <w:t xml:space="preserve">) по адресу: Россия, </w:t>
      </w:r>
      <w:r w:rsidR="00B213E6">
        <w:rPr>
          <w:rFonts w:cs="Times New Roman CYR"/>
          <w:sz w:val="22"/>
          <w:szCs w:val="22"/>
        </w:rPr>
        <w:t>______</w:t>
      </w:r>
      <w:r>
        <w:rPr>
          <w:rFonts w:cs="Times New Roman CYR"/>
          <w:sz w:val="22"/>
          <w:szCs w:val="22"/>
        </w:rPr>
        <w:t xml:space="preserve"> тел. </w:t>
      </w:r>
      <w:r w:rsidR="00B213E6">
        <w:rPr>
          <w:rFonts w:cs="Times New Roman CYR"/>
          <w:sz w:val="22"/>
          <w:szCs w:val="22"/>
        </w:rPr>
        <w:t>_______</w:t>
      </w:r>
      <w:r>
        <w:rPr>
          <w:rFonts w:cs="Times New Roman CYR"/>
          <w:sz w:val="22"/>
          <w:szCs w:val="22"/>
        </w:rPr>
        <w:t xml:space="preserve">, именуемый в дальнейшем </w:t>
      </w:r>
      <w:r>
        <w:rPr>
          <w:rFonts w:cs="Times New Roman CYR"/>
          <w:b/>
          <w:bCs/>
          <w:sz w:val="22"/>
          <w:szCs w:val="22"/>
        </w:rPr>
        <w:t>«Пациент»,</w:t>
      </w:r>
      <w:r>
        <w:rPr>
          <w:rFonts w:cs="Times New Roman CYR"/>
          <w:sz w:val="22"/>
          <w:szCs w:val="22"/>
        </w:rPr>
        <w:t xml:space="preserve"> с другой стороны, заключили настоящий договор о нижеследующем.</w:t>
      </w:r>
    </w:p>
    <w:p w:rsidR="00331EBB" w:rsidRDefault="00331EBB">
      <w:pPr>
        <w:shd w:val="clear" w:color="auto" w:fill="FFFFFF"/>
        <w:jc w:val="center"/>
      </w:pPr>
      <w:r>
        <w:rPr>
          <w:rFonts w:cs="Times New Roman CYR"/>
          <w:b/>
          <w:bCs/>
          <w:color w:val="0F1419"/>
          <w:sz w:val="22"/>
          <w:szCs w:val="22"/>
        </w:rPr>
        <w:t>1. Предмет договора</w:t>
      </w:r>
    </w:p>
    <w:p w:rsidR="00331EBB" w:rsidRDefault="00331EBB" w:rsidP="00FB76AA">
      <w:pPr>
        <w:ind w:left="-1418" w:right="-517"/>
        <w:jc w:val="both"/>
      </w:pPr>
      <w:r>
        <w:rPr>
          <w:rFonts w:cs="Times New Roman CYR"/>
          <w:sz w:val="22"/>
          <w:szCs w:val="22"/>
        </w:rPr>
        <w:t>1.1 Исполнитель берет на себя обязательство оказать Пациенту, по его желанию, с учетом медицинских показаний, указанные в квитанции, являющейся неотъемлемой частью настоящего договора, а также в соответствии с перечнем услуг Исполнителя, услуги по оказанию медицинской помощи (комплекс медицинских вмешательств, направленных на профилактику, диагностику и лечение заболеваний, медицинскую реабилитацию), в соответствии с</w:t>
      </w:r>
      <w:r>
        <w:rPr>
          <w:rFonts w:cs="Times New Roman CYR"/>
          <w:b/>
          <w:bCs/>
          <w:sz w:val="22"/>
          <w:szCs w:val="22"/>
        </w:rPr>
        <w:t xml:space="preserve"> </w:t>
      </w:r>
      <w:r>
        <w:rPr>
          <w:rFonts w:cs="Times New Roman CYR"/>
          <w:sz w:val="22"/>
          <w:szCs w:val="22"/>
        </w:rPr>
        <w:t>Порядками оказания медицинской помощи, а Пациент обязуется своевременно оплачивать стоимость предоставленных медицинских услуг.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331EBB" w:rsidRDefault="00331EBB">
      <w:pPr>
        <w:jc w:val="center"/>
      </w:pPr>
      <w:r>
        <w:rPr>
          <w:rFonts w:cs="Times New Roman CYR"/>
          <w:b/>
          <w:bCs/>
          <w:color w:val="0F1419"/>
          <w:sz w:val="22"/>
          <w:szCs w:val="22"/>
        </w:rPr>
        <w:t>2. Порядок оплаты.</w:t>
      </w:r>
    </w:p>
    <w:p w:rsidR="00331EBB" w:rsidRDefault="00331EBB" w:rsidP="00596786">
      <w:pPr>
        <w:shd w:val="clear" w:color="auto" w:fill="FFFFFF"/>
        <w:ind w:left="-1418" w:right="-517"/>
        <w:jc w:val="both"/>
        <w:rPr>
          <w:rFonts w:cs="Times New Roman CYR"/>
          <w:color w:val="0F1419"/>
          <w:sz w:val="22"/>
          <w:szCs w:val="22"/>
        </w:rPr>
      </w:pPr>
      <w:r>
        <w:rPr>
          <w:rFonts w:cs="Times New Roman CYR"/>
          <w:color w:val="0F1419"/>
          <w:sz w:val="22"/>
          <w:szCs w:val="22"/>
        </w:rPr>
        <w:t>2.1. Оплата стоимости медицинских услуг по настоящему договору осуществляется в порядке предоплаты 100%.</w:t>
      </w:r>
      <w:r>
        <w:rPr>
          <w:rFonts w:cs="Times New Roman CYR"/>
          <w:color w:val="0F1419"/>
          <w:sz w:val="22"/>
          <w:szCs w:val="22"/>
        </w:rPr>
        <w:br/>
        <w:t>2.2. Стоимость конкретной услуги, оказываемой Пациенту, указана в квитанции. Сумма квитанции (квитанций) составляет сумму настоящего договора.</w:t>
      </w:r>
    </w:p>
    <w:p w:rsidR="00331EBB" w:rsidRDefault="00331EBB">
      <w:pPr>
        <w:shd w:val="clear" w:color="auto" w:fill="FFFFFF"/>
        <w:jc w:val="center"/>
      </w:pPr>
      <w:r>
        <w:rPr>
          <w:rFonts w:cs="Times New Roman CYR"/>
          <w:b/>
          <w:bCs/>
          <w:color w:val="0F1419"/>
          <w:sz w:val="22"/>
          <w:szCs w:val="22"/>
        </w:rPr>
        <w:t>3. Права и обязанности Сторон.</w:t>
      </w:r>
    </w:p>
    <w:p w:rsidR="00331EBB" w:rsidRDefault="004A4DC9" w:rsidP="00FB76AA">
      <w:pPr>
        <w:shd w:val="clear" w:color="auto" w:fill="FFFFFF"/>
        <w:ind w:left="-1418" w:right="-517"/>
        <w:jc w:val="both"/>
      </w:pPr>
      <w:r>
        <w:rPr>
          <w:rFonts w:cs="Times New Roman CYR"/>
          <w:b/>
          <w:bCs/>
          <w:color w:val="0F1419"/>
          <w:sz w:val="22"/>
          <w:szCs w:val="22"/>
        </w:rPr>
        <w:t>3.1.</w:t>
      </w:r>
      <w:r w:rsidRPr="004A4DC9">
        <w:rPr>
          <w:rFonts w:cs="Times New Roman CYR"/>
          <w:b/>
          <w:bCs/>
          <w:color w:val="0F1419"/>
          <w:sz w:val="22"/>
          <w:szCs w:val="22"/>
        </w:rPr>
        <w:t xml:space="preserve"> </w:t>
      </w:r>
      <w:r w:rsidR="00331EBB">
        <w:rPr>
          <w:rFonts w:cs="Times New Roman CYR"/>
          <w:b/>
          <w:bCs/>
          <w:color w:val="0F1419"/>
          <w:sz w:val="22"/>
          <w:szCs w:val="22"/>
        </w:rPr>
        <w:t>Права и обязанности Исполнителя:</w:t>
      </w:r>
    </w:p>
    <w:p w:rsidR="00331EBB" w:rsidRDefault="004A4DC9" w:rsidP="00FB76AA">
      <w:pPr>
        <w:shd w:val="clear" w:color="auto" w:fill="FFFFFF"/>
        <w:ind w:left="-1418" w:right="-517"/>
        <w:jc w:val="both"/>
      </w:pPr>
      <w:r>
        <w:rPr>
          <w:rFonts w:cs="Times New Roman CYR"/>
          <w:color w:val="0F1419"/>
          <w:sz w:val="22"/>
          <w:szCs w:val="22"/>
        </w:rPr>
        <w:t>3.1.1.</w:t>
      </w:r>
      <w:r w:rsidRPr="004A4DC9">
        <w:rPr>
          <w:rFonts w:cs="Times New Roman CYR"/>
          <w:color w:val="0F1419"/>
          <w:sz w:val="22"/>
          <w:szCs w:val="22"/>
        </w:rPr>
        <w:t xml:space="preserve"> </w:t>
      </w:r>
      <w:r w:rsidR="00331EBB">
        <w:rPr>
          <w:rFonts w:cs="Times New Roman CYR"/>
          <w:color w:val="0F1419"/>
          <w:sz w:val="22"/>
          <w:szCs w:val="22"/>
        </w:rPr>
        <w:t>Исполнитель обязан оказать Пациенту медицинские услуги в сроки, согласованные с Пациентом (при условии явки Пациента на приемы).</w:t>
      </w:r>
    </w:p>
    <w:p w:rsidR="00331EBB" w:rsidRDefault="00331EBB" w:rsidP="00FB76AA">
      <w:pPr>
        <w:ind w:left="-1418" w:right="-517"/>
        <w:jc w:val="both"/>
      </w:pPr>
      <w:r>
        <w:rPr>
          <w:rFonts w:cs="Times New Roman CYR"/>
          <w:color w:val="0F1419"/>
          <w:sz w:val="22"/>
          <w:szCs w:val="22"/>
        </w:rPr>
        <w:t>3.1.2.</w:t>
      </w:r>
      <w:r w:rsidR="004A4DC9" w:rsidRPr="004A4DC9">
        <w:rPr>
          <w:rFonts w:cs="Times New Roman CYR"/>
          <w:color w:val="0F1419"/>
          <w:sz w:val="22"/>
          <w:szCs w:val="22"/>
        </w:rPr>
        <w:t xml:space="preserve"> </w:t>
      </w:r>
      <w:r>
        <w:rPr>
          <w:rFonts w:cs="Times New Roman CYR"/>
          <w:sz w:val="22"/>
          <w:szCs w:val="22"/>
        </w:rPr>
        <w:t>Исполнитель обязан предупредить Заказчика (Пациента),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Без согласия Заказчика (Пациента) Исполнитель не вправе предоставлять дополнительные медицинские услуги на возмездной основе.</w:t>
      </w:r>
    </w:p>
    <w:p w:rsidR="00331EBB" w:rsidRDefault="00331EBB" w:rsidP="00FB76AA">
      <w:pPr>
        <w:ind w:left="-1418" w:right="-517"/>
        <w:jc w:val="both"/>
      </w:pPr>
      <w:r>
        <w:rPr>
          <w:rFonts w:cs="Times New Roman CYR"/>
          <w:sz w:val="22"/>
          <w:szCs w:val="22"/>
        </w:rPr>
        <w:t>3.1.3.</w:t>
      </w:r>
      <w:r w:rsidR="004A4DC9" w:rsidRPr="004A4DC9">
        <w:rPr>
          <w:rFonts w:cs="Times New Roman CYR"/>
          <w:sz w:val="22"/>
          <w:szCs w:val="22"/>
        </w:rPr>
        <w:t xml:space="preserve"> </w:t>
      </w:r>
      <w:r>
        <w:rPr>
          <w:rFonts w:cs="Times New Roman CYR"/>
          <w:sz w:val="22"/>
          <w:szCs w:val="22"/>
        </w:rPr>
        <w:t>Исполнитель вправе в случае возникновения неотложных состояний самостоятельно определять объем исследований и оперативных вмешательств, необходимых для установления диагноза, обследования и оказания медицинской помощи, в том числе и не предусмотренных настоящим Договором.</w:t>
      </w:r>
    </w:p>
    <w:p w:rsidR="00331EBB" w:rsidRDefault="004A4DC9" w:rsidP="00FB76AA">
      <w:pPr>
        <w:ind w:left="-1418" w:right="-517"/>
        <w:jc w:val="both"/>
      </w:pPr>
      <w:r>
        <w:rPr>
          <w:rFonts w:cs="Times New Roman CYR"/>
          <w:sz w:val="22"/>
          <w:szCs w:val="22"/>
        </w:rPr>
        <w:t>3.1.4.</w:t>
      </w:r>
      <w:r w:rsidRPr="004A4DC9">
        <w:rPr>
          <w:rFonts w:cs="Times New Roman CYR"/>
          <w:sz w:val="22"/>
          <w:szCs w:val="22"/>
        </w:rPr>
        <w:t xml:space="preserve"> </w:t>
      </w:r>
      <w:r w:rsidR="00331EBB">
        <w:rPr>
          <w:rFonts w:cs="Times New Roman CYR"/>
          <w:sz w:val="22"/>
          <w:szCs w:val="22"/>
        </w:rPr>
        <w:t>Исполнитель вправе отказаться от исполнения обязательств по договору в одностороннем порядке при объективной невозможности обеспечить предоставление требуемой услуги, включая возникновение медицинских противопоказаний для оказания медицинской помощи и/или невозможность обеспечить ее безопасность (за исключением случаев необходимости оказания экстренной медицинской помощи).</w:t>
      </w:r>
    </w:p>
    <w:p w:rsidR="00331EBB" w:rsidRDefault="00331EBB" w:rsidP="00FB76AA">
      <w:pPr>
        <w:shd w:val="clear" w:color="auto" w:fill="FFFFFF"/>
        <w:ind w:left="-1418" w:right="-517"/>
        <w:jc w:val="both"/>
      </w:pPr>
      <w:r>
        <w:rPr>
          <w:rFonts w:cs="Times New Roman CYR"/>
          <w:b/>
          <w:bCs/>
          <w:color w:val="0F1419"/>
          <w:sz w:val="22"/>
          <w:szCs w:val="22"/>
        </w:rPr>
        <w:t xml:space="preserve">3.2. Права и обязанности Пациента: </w:t>
      </w:r>
    </w:p>
    <w:p w:rsidR="00331EBB" w:rsidRDefault="004A4DC9" w:rsidP="00FB76AA">
      <w:pPr>
        <w:shd w:val="clear" w:color="auto" w:fill="FFFFFF"/>
        <w:ind w:left="-1418" w:right="-517"/>
        <w:jc w:val="both"/>
      </w:pPr>
      <w:r>
        <w:rPr>
          <w:rFonts w:cs="Times New Roman CYR"/>
          <w:color w:val="0F1419"/>
          <w:sz w:val="22"/>
          <w:szCs w:val="22"/>
        </w:rPr>
        <w:t>3.2.1.</w:t>
      </w:r>
      <w:r w:rsidRPr="004A4DC9">
        <w:rPr>
          <w:rFonts w:cs="Times New Roman CYR"/>
          <w:color w:val="0F1419"/>
          <w:sz w:val="22"/>
          <w:szCs w:val="22"/>
        </w:rPr>
        <w:t xml:space="preserve"> </w:t>
      </w:r>
      <w:r w:rsidR="00331EBB">
        <w:rPr>
          <w:rFonts w:cs="Times New Roman CYR"/>
          <w:color w:val="0F1419"/>
          <w:sz w:val="22"/>
          <w:szCs w:val="22"/>
        </w:rPr>
        <w:t>Своевременно оплачивать стоимость медицинских услуг в порядке, предусмотренном п.2.1 настоящего договора.</w:t>
      </w:r>
    </w:p>
    <w:p w:rsidR="00331EBB" w:rsidRDefault="004A4DC9" w:rsidP="00FB76AA">
      <w:pPr>
        <w:ind w:left="-1418" w:right="-517"/>
        <w:jc w:val="both"/>
      </w:pPr>
      <w:r>
        <w:rPr>
          <w:rFonts w:cs="Times New Roman CYR"/>
          <w:sz w:val="22"/>
          <w:szCs w:val="22"/>
        </w:rPr>
        <w:t>3.2.2.</w:t>
      </w:r>
      <w:r w:rsidRPr="004A4DC9">
        <w:rPr>
          <w:rFonts w:cs="Times New Roman CYR"/>
          <w:sz w:val="22"/>
          <w:szCs w:val="22"/>
        </w:rPr>
        <w:t xml:space="preserve"> </w:t>
      </w:r>
      <w:r w:rsidR="00331EBB">
        <w:rPr>
          <w:rFonts w:cs="Times New Roman CYR"/>
          <w:sz w:val="22"/>
          <w:szCs w:val="22"/>
        </w:rPr>
        <w:t>При прохождении курса лечения сообщать лечащему врачу о любых изменениях самочувствия.</w:t>
      </w:r>
      <w:r w:rsidR="00331EBB">
        <w:rPr>
          <w:rFonts w:ascii="Calibri" w:hAnsi="Calibri" w:cs="Calibri"/>
          <w:sz w:val="22"/>
          <w:szCs w:val="22"/>
        </w:rPr>
        <w:t xml:space="preserve"> </w:t>
      </w:r>
      <w:r w:rsidR="00331EBB">
        <w:rPr>
          <w:rFonts w:cs="Times New Roman CYR"/>
          <w:sz w:val="22"/>
          <w:szCs w:val="22"/>
        </w:rPr>
        <w:t>До назначения курса лечения сообщить лечащему врачу все сведения о наличии у него других заболеваний, аллергических реакций на лекарственные препараты,  противопоказаний к применению каких-либо лекарств или процедур, а также другую информацию, влияющую на оказание медицинской услуги.</w:t>
      </w:r>
    </w:p>
    <w:p w:rsidR="00331EBB" w:rsidRDefault="00331EBB" w:rsidP="00FB76AA">
      <w:pPr>
        <w:ind w:left="-1418" w:right="-517"/>
        <w:jc w:val="both"/>
      </w:pPr>
      <w:r>
        <w:rPr>
          <w:rFonts w:cs="Times New Roman CYR"/>
          <w:sz w:val="22"/>
          <w:szCs w:val="22"/>
        </w:rPr>
        <w:t>3.2.3. Пациент вправе  отказаться от получения Услуги, и получить обратно уплаченную сумму с возмещением Исполнителю затрат, связанных с подготовкой оказания Услуги.</w:t>
      </w:r>
    </w:p>
    <w:p w:rsidR="00331EBB" w:rsidRDefault="00331EBB" w:rsidP="00FB76AA">
      <w:pPr>
        <w:ind w:left="-1418" w:right="-517"/>
      </w:pPr>
      <w:r>
        <w:rPr>
          <w:rFonts w:cs="Times New Roman CYR"/>
          <w:sz w:val="22"/>
          <w:szCs w:val="22"/>
        </w:rPr>
        <w:t>3.2.4. Отказаться от медицинского вмешательства (в письменной форме);</w:t>
      </w:r>
    </w:p>
    <w:p w:rsidR="00331EBB" w:rsidRDefault="004A4DC9" w:rsidP="00FB76AA">
      <w:pPr>
        <w:ind w:left="-1418" w:right="-517"/>
      </w:pPr>
      <w:r>
        <w:rPr>
          <w:rFonts w:ascii="Calibri" w:hAnsi="Calibri" w:cs="Calibri"/>
          <w:sz w:val="22"/>
          <w:szCs w:val="22"/>
        </w:rPr>
        <w:lastRenderedPageBreak/>
        <w:t>3.2.5.</w:t>
      </w:r>
      <w:r w:rsidRPr="004A4DC9">
        <w:rPr>
          <w:rFonts w:ascii="Calibri" w:hAnsi="Calibri" w:cs="Calibri"/>
          <w:sz w:val="22"/>
          <w:szCs w:val="22"/>
        </w:rPr>
        <w:t xml:space="preserve"> </w:t>
      </w:r>
      <w:r w:rsidR="00331EBB">
        <w:rPr>
          <w:rFonts w:cs="Times New Roman CYR"/>
          <w:sz w:val="22"/>
          <w:szCs w:val="22"/>
        </w:rPr>
        <w:t>Дать добровольное согласие на медицинское вмешательство.</w:t>
      </w:r>
    </w:p>
    <w:p w:rsidR="00331EBB" w:rsidRDefault="00331EBB" w:rsidP="00FB76AA">
      <w:pPr>
        <w:ind w:left="-1418" w:right="-517"/>
        <w:jc w:val="both"/>
        <w:rPr>
          <w:rFonts w:cs="Times New Roman CYR"/>
          <w:sz w:val="22"/>
          <w:szCs w:val="22"/>
        </w:rPr>
      </w:pPr>
      <w:r>
        <w:rPr>
          <w:rFonts w:cs="Times New Roman CYR"/>
          <w:sz w:val="22"/>
          <w:szCs w:val="22"/>
        </w:rPr>
        <w:t>3.2.6. Факт окончания этапа исполнения обязательств по настоящему договору (оказание медицинской помощи по конкретному законченному случаю обращения или заболевания) подтверждается подписью Пациента в медицинской карте, а также выдачей ему копии медицинской документации (выписки из медицинской документации).</w:t>
      </w:r>
    </w:p>
    <w:p w:rsidR="00331EBB" w:rsidRDefault="00331EBB">
      <w:pPr>
        <w:jc w:val="center"/>
      </w:pPr>
      <w:r>
        <w:rPr>
          <w:rFonts w:cs="Times New Roman CYR"/>
          <w:b/>
          <w:bCs/>
          <w:color w:val="0F1419"/>
          <w:sz w:val="22"/>
          <w:szCs w:val="22"/>
        </w:rPr>
        <w:t>4. Прочие условия.</w:t>
      </w:r>
    </w:p>
    <w:p w:rsidR="00331EBB" w:rsidRDefault="006F5311" w:rsidP="00496AD2">
      <w:pPr>
        <w:ind w:left="-1418" w:right="-517"/>
        <w:jc w:val="both"/>
      </w:pPr>
      <w:r>
        <w:rPr>
          <w:rFonts w:cs="Times New Roman CYR"/>
          <w:sz w:val="22"/>
          <w:szCs w:val="22"/>
        </w:rPr>
        <w:t>4.1.</w:t>
      </w:r>
      <w:r w:rsidR="004A4DC9" w:rsidRPr="004A4DC9">
        <w:rPr>
          <w:rFonts w:cs="Times New Roman CYR"/>
          <w:sz w:val="22"/>
          <w:szCs w:val="22"/>
        </w:rPr>
        <w:t xml:space="preserve"> </w:t>
      </w:r>
      <w:r w:rsidR="00331EBB">
        <w:rPr>
          <w:rFonts w:cs="Times New Roman CYR"/>
          <w:color w:val="000000"/>
          <w:sz w:val="22"/>
          <w:szCs w:val="22"/>
        </w:rPr>
        <w:t>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331EBB" w:rsidRDefault="00331EBB" w:rsidP="00496AD2">
      <w:pPr>
        <w:tabs>
          <w:tab w:val="left" w:pos="0"/>
        </w:tabs>
        <w:ind w:left="-1418" w:right="-517"/>
        <w:jc w:val="both"/>
      </w:pPr>
      <w:r>
        <w:rPr>
          <w:rFonts w:cs="Times New Roman CYR"/>
          <w:sz w:val="22"/>
          <w:szCs w:val="22"/>
        </w:rPr>
        <w:t xml:space="preserve">4.2. Подписывая настоящий договор, Пациент подтверждает, что ему было разъяснено право на получение медицинских услуг Исполнителя, входящих в Территориальную программу государственных гарантий оказания гражданам Российской Федерации бесплатной медицинской помощи в Иркутской области на безвозмездной основе. Также был разъяснен порядок и условия оказания таких услуг. </w:t>
      </w:r>
    </w:p>
    <w:p w:rsidR="00331EBB" w:rsidRDefault="006F5311" w:rsidP="00496AD2">
      <w:pPr>
        <w:tabs>
          <w:tab w:val="left" w:pos="0"/>
        </w:tabs>
        <w:ind w:left="-1418" w:right="-517"/>
        <w:jc w:val="both"/>
      </w:pPr>
      <w:r>
        <w:rPr>
          <w:rFonts w:cs="Times New Roman CYR"/>
          <w:sz w:val="22"/>
          <w:szCs w:val="22"/>
        </w:rPr>
        <w:t xml:space="preserve">4.3. </w:t>
      </w:r>
      <w:r w:rsidR="00331EBB">
        <w:rPr>
          <w:rFonts w:cs="Times New Roman CYR"/>
          <w:sz w:val="22"/>
          <w:szCs w:val="22"/>
        </w:rPr>
        <w:t>Пациент дает Исполнителю согласие на обработку необходимых персональных данных, в объеме и способами, указанными в Федеральном законе № 152-ФЗ «О персональных данных», для целей исполнения Исполнителем обязательств по настоящему Договору.</w:t>
      </w:r>
    </w:p>
    <w:p w:rsidR="00331EBB" w:rsidRDefault="00331EBB" w:rsidP="00496AD2">
      <w:pPr>
        <w:ind w:left="-1418" w:right="-517"/>
        <w:jc w:val="both"/>
      </w:pPr>
      <w:r>
        <w:rPr>
          <w:rFonts w:cs="Times New Roman CYR"/>
          <w:sz w:val="22"/>
          <w:szCs w:val="22"/>
        </w:rPr>
        <w:t xml:space="preserve">4.4.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w:t>
      </w:r>
      <w:hyperlink r:id="rId5" w:history="1">
        <w:r>
          <w:rPr>
            <w:rStyle w:val="a3"/>
            <w:rFonts w:cs="Times New Roman CYR"/>
            <w:color w:val="auto"/>
            <w:sz w:val="22"/>
            <w:szCs w:val="22"/>
            <w:u w:val="none"/>
          </w:rPr>
          <w:t>ФЗ</w:t>
        </w:r>
      </w:hyperlink>
      <w:r>
        <w:rPr>
          <w:rFonts w:cs="Times New Roman CYR"/>
          <w:sz w:val="22"/>
          <w:szCs w:val="22"/>
        </w:rPr>
        <w:t xml:space="preserve"> "Об основах охраны здоровья граждан в Российской Федерации".</w:t>
      </w:r>
    </w:p>
    <w:p w:rsidR="00331EBB" w:rsidRDefault="00331EBB" w:rsidP="00496AD2">
      <w:pPr>
        <w:ind w:left="-1418" w:right="-517"/>
        <w:jc w:val="both"/>
      </w:pPr>
      <w:r>
        <w:rPr>
          <w:rFonts w:cs="Times New Roman CYR"/>
          <w:sz w:val="22"/>
          <w:szCs w:val="22"/>
        </w:rPr>
        <w:t>4.5. Договор вступает в силу с момента его подписания и действует бессрочно до полного исполнения обязательств сторонами.</w:t>
      </w:r>
    </w:p>
    <w:p w:rsidR="00331EBB" w:rsidRDefault="00331EBB" w:rsidP="00496AD2">
      <w:pPr>
        <w:ind w:left="-1418" w:right="-517"/>
        <w:jc w:val="both"/>
      </w:pPr>
      <w:r>
        <w:rPr>
          <w:rFonts w:cs="Times New Roman CYR"/>
          <w:sz w:val="22"/>
          <w:szCs w:val="22"/>
        </w:rPr>
        <w:t>4.6. Споры и разногласия решаются в претензионном порядке, а в случае невозможности разрешения в судебном порядке в суде общей юрисдикции в соответствии с действующим законодательством.</w:t>
      </w:r>
    </w:p>
    <w:p w:rsidR="00331EBB" w:rsidRDefault="00331EBB" w:rsidP="00496AD2">
      <w:pPr>
        <w:ind w:left="-1418" w:right="-517"/>
        <w:jc w:val="both"/>
        <w:rPr>
          <w:rFonts w:cs="Times New Roman CYR"/>
          <w:sz w:val="22"/>
          <w:szCs w:val="22"/>
        </w:rPr>
      </w:pPr>
      <w:r>
        <w:rPr>
          <w:rFonts w:cs="Times New Roman CYR"/>
          <w:sz w:val="22"/>
          <w:szCs w:val="22"/>
        </w:rPr>
        <w:t>4.7. Договор составлен в 2-х экземплярах, имеющих одинаковую юридическую силу: по одному для каждой из сторон.</w:t>
      </w:r>
    </w:p>
    <w:p w:rsidR="00331EBB" w:rsidRDefault="00331EBB" w:rsidP="00FB76AA">
      <w:pPr>
        <w:widowControl/>
        <w:autoSpaceDE/>
        <w:autoSpaceDN/>
        <w:adjustRightInd/>
        <w:ind w:left="-1418" w:right="-517"/>
        <w:rPr>
          <w:rFonts w:cs="Times New Roman CYR"/>
          <w:b/>
          <w:bCs/>
          <w:sz w:val="22"/>
          <w:szCs w:val="22"/>
        </w:rPr>
      </w:pPr>
      <w:r>
        <w:rPr>
          <w:rFonts w:cs="Times New Roman CYR"/>
          <w:b/>
          <w:bCs/>
          <w:sz w:val="22"/>
          <w:szCs w:val="22"/>
        </w:rPr>
        <w:t>5. Адреса, подписи, реквизиты Сторон</w:t>
      </w:r>
    </w:p>
    <w:tbl>
      <w:tblPr>
        <w:tblW w:w="11624" w:type="dxa"/>
        <w:tblInd w:w="-131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05"/>
        <w:gridCol w:w="4919"/>
      </w:tblGrid>
      <w:tr w:rsidR="00331EBB" w:rsidTr="00A27FA8">
        <w:trPr>
          <w:trHeight w:val="3564"/>
        </w:trPr>
        <w:tc>
          <w:tcPr>
            <w:tcW w:w="6705" w:type="dxa"/>
            <w:tcBorders>
              <w:top w:val="single" w:sz="4" w:space="0" w:color="auto"/>
              <w:left w:val="single" w:sz="4" w:space="0" w:color="auto"/>
              <w:bottom w:val="single" w:sz="4" w:space="0" w:color="auto"/>
              <w:right w:val="single" w:sz="4" w:space="0" w:color="auto"/>
            </w:tcBorders>
            <w:hideMark/>
          </w:tcPr>
          <w:p w:rsidR="00331EBB" w:rsidRDefault="00331EBB">
            <w:pPr>
              <w:jc w:val="center"/>
            </w:pPr>
            <w:r>
              <w:rPr>
                <w:rFonts w:cs="Times New Roman CYR"/>
                <w:b/>
                <w:bCs/>
              </w:rPr>
              <w:t>Исполнитель</w:t>
            </w:r>
          </w:p>
          <w:p w:rsidR="00331EBB" w:rsidRDefault="00331EBB">
            <w:r>
              <w:rPr>
                <w:rFonts w:cs="Times New Roman CYR"/>
                <w:b/>
                <w:bCs/>
                <w:sz w:val="20"/>
                <w:szCs w:val="20"/>
              </w:rPr>
              <w:t>Государственное бюджетное учреждение здравоохранения Иркутская ордена «Знак Почёта» областная клиническая больница</w:t>
            </w:r>
          </w:p>
          <w:p w:rsidR="00331EBB" w:rsidRDefault="00331EBB">
            <w:r>
              <w:rPr>
                <w:rFonts w:cs="Times New Roman CYR"/>
                <w:sz w:val="20"/>
                <w:szCs w:val="20"/>
              </w:rPr>
              <w:t>Получатель:</w:t>
            </w:r>
            <w:r w:rsidR="00933FD9">
              <w:t xml:space="preserve"> </w:t>
            </w:r>
            <w:r w:rsidR="00933FD9" w:rsidRPr="00933FD9">
              <w:rPr>
                <w:rFonts w:cs="Times New Roman CYR"/>
                <w:sz w:val="20"/>
                <w:szCs w:val="20"/>
              </w:rPr>
              <w:t>Минфин Иркутской области (Государственное бюджетное учреждение здравоохранения Иркутская ордена "Знак Почета"  областная клиническая больница, л/с 80302030002</w:t>
            </w:r>
            <w:r>
              <w:rPr>
                <w:rFonts w:cs="Times New Roman CYR"/>
                <w:sz w:val="20"/>
                <w:szCs w:val="20"/>
              </w:rPr>
              <w:t>)</w:t>
            </w:r>
          </w:p>
          <w:p w:rsidR="00331EBB" w:rsidRDefault="00331EBB">
            <w:pPr>
              <w:ind w:left="12"/>
              <w:jc w:val="both"/>
            </w:pPr>
            <w:r>
              <w:rPr>
                <w:rFonts w:cs="Times New Roman CYR"/>
                <w:b/>
                <w:bCs/>
                <w:sz w:val="20"/>
                <w:szCs w:val="20"/>
              </w:rPr>
              <w:t xml:space="preserve">ИНН </w:t>
            </w:r>
            <w:r>
              <w:rPr>
                <w:rFonts w:cs="Times New Roman CYR"/>
                <w:sz w:val="20"/>
                <w:szCs w:val="20"/>
              </w:rPr>
              <w:t xml:space="preserve">3812014690  </w:t>
            </w:r>
            <w:r>
              <w:rPr>
                <w:rFonts w:cs="Times New Roman CYR"/>
                <w:b/>
                <w:bCs/>
                <w:sz w:val="20"/>
                <w:szCs w:val="20"/>
              </w:rPr>
              <w:t>КПП</w:t>
            </w:r>
            <w:r>
              <w:rPr>
                <w:rFonts w:cs="Times New Roman CYR"/>
                <w:sz w:val="20"/>
                <w:szCs w:val="20"/>
              </w:rPr>
              <w:t xml:space="preserve"> 381201001</w:t>
            </w:r>
          </w:p>
          <w:p w:rsidR="00331EBB" w:rsidRDefault="00933FD9">
            <w:pPr>
              <w:ind w:left="12" w:hanging="12"/>
            </w:pPr>
            <w:r w:rsidRPr="00933FD9">
              <w:rPr>
                <w:rFonts w:cs="Times New Roman CYR"/>
                <w:b/>
                <w:bCs/>
                <w:sz w:val="20"/>
                <w:szCs w:val="20"/>
              </w:rPr>
              <w:t>Казначейский</w:t>
            </w:r>
            <w:r w:rsidR="00331EBB">
              <w:rPr>
                <w:rFonts w:cs="Times New Roman CYR"/>
                <w:b/>
                <w:bCs/>
                <w:sz w:val="20"/>
                <w:szCs w:val="20"/>
              </w:rPr>
              <w:t xml:space="preserve"> счет</w:t>
            </w:r>
            <w:r w:rsidR="00331EBB">
              <w:rPr>
                <w:rFonts w:cs="Times New Roman CYR"/>
                <w:sz w:val="20"/>
                <w:szCs w:val="20"/>
              </w:rPr>
              <w:t xml:space="preserve"> №</w:t>
            </w:r>
            <w:r w:rsidRPr="00933FD9">
              <w:rPr>
                <w:rFonts w:cs="Times New Roman CYR"/>
                <w:sz w:val="20"/>
                <w:szCs w:val="20"/>
              </w:rPr>
              <w:t>03224643250000003400</w:t>
            </w:r>
          </w:p>
          <w:p w:rsidR="00933FD9" w:rsidRDefault="00933FD9" w:rsidP="00933FD9">
            <w:pPr>
              <w:ind w:left="12" w:hanging="12"/>
            </w:pPr>
            <w:r w:rsidRPr="00933FD9">
              <w:rPr>
                <w:rFonts w:cs="Times New Roman CYR"/>
                <w:b/>
                <w:bCs/>
                <w:sz w:val="20"/>
                <w:szCs w:val="20"/>
              </w:rPr>
              <w:t>Банковский</w:t>
            </w:r>
            <w:r>
              <w:rPr>
                <w:rFonts w:cs="Times New Roman CYR"/>
                <w:b/>
                <w:bCs/>
                <w:sz w:val="20"/>
                <w:szCs w:val="20"/>
              </w:rPr>
              <w:t xml:space="preserve"> счет</w:t>
            </w:r>
            <w:r>
              <w:rPr>
                <w:rFonts w:cs="Times New Roman CYR"/>
                <w:sz w:val="20"/>
                <w:szCs w:val="20"/>
              </w:rPr>
              <w:t xml:space="preserve"> №</w:t>
            </w:r>
            <w:r w:rsidRPr="00933FD9">
              <w:rPr>
                <w:rFonts w:cs="Times New Roman CYR"/>
                <w:sz w:val="20"/>
                <w:szCs w:val="20"/>
              </w:rPr>
              <w:t>40102810145370000026</w:t>
            </w:r>
          </w:p>
          <w:p w:rsidR="00331EBB" w:rsidRDefault="00331EBB">
            <w:pPr>
              <w:jc w:val="both"/>
            </w:pPr>
            <w:r>
              <w:rPr>
                <w:rFonts w:cs="Times New Roman CYR"/>
                <w:b/>
                <w:bCs/>
                <w:sz w:val="20"/>
                <w:szCs w:val="20"/>
              </w:rPr>
              <w:t xml:space="preserve">Банк </w:t>
            </w:r>
            <w:r w:rsidR="00304C60" w:rsidRPr="00304C60">
              <w:rPr>
                <w:rFonts w:cs="Times New Roman CYR"/>
                <w:sz w:val="20"/>
                <w:szCs w:val="20"/>
              </w:rPr>
              <w:t>Отделение Иркутск Банка России//УФК по Иркутской области, г. Иркутск</w:t>
            </w:r>
          </w:p>
          <w:p w:rsidR="00331EBB" w:rsidRDefault="00331EBB">
            <w:pPr>
              <w:jc w:val="both"/>
            </w:pPr>
            <w:r>
              <w:rPr>
                <w:rFonts w:cs="Times New Roman CYR"/>
                <w:b/>
                <w:bCs/>
                <w:sz w:val="20"/>
                <w:szCs w:val="20"/>
              </w:rPr>
              <w:t>БИК</w:t>
            </w:r>
            <w:r>
              <w:rPr>
                <w:rFonts w:cs="Times New Roman CYR"/>
                <w:sz w:val="20"/>
                <w:szCs w:val="20"/>
              </w:rPr>
              <w:t xml:space="preserve"> </w:t>
            </w:r>
            <w:r w:rsidR="00933FD9" w:rsidRPr="00933FD9">
              <w:rPr>
                <w:rFonts w:cs="Times New Roman CYR"/>
                <w:sz w:val="20"/>
                <w:szCs w:val="20"/>
              </w:rPr>
              <w:t>012520101</w:t>
            </w:r>
          </w:p>
          <w:p w:rsidR="00331EBB" w:rsidRDefault="00331EBB">
            <w:pPr>
              <w:jc w:val="both"/>
            </w:pPr>
            <w:r>
              <w:rPr>
                <w:rFonts w:cs="Times New Roman CYR"/>
                <w:b/>
                <w:bCs/>
                <w:sz w:val="20"/>
                <w:szCs w:val="20"/>
              </w:rPr>
              <w:t>Адрес:</w:t>
            </w:r>
            <w:r>
              <w:rPr>
                <w:rFonts w:cs="Times New Roman CYR"/>
                <w:sz w:val="20"/>
                <w:szCs w:val="20"/>
              </w:rPr>
              <w:t xml:space="preserve"> 664049 г. Иркутск, м/</w:t>
            </w:r>
            <w:proofErr w:type="gramStart"/>
            <w:r>
              <w:rPr>
                <w:rFonts w:cs="Times New Roman CYR"/>
                <w:sz w:val="20"/>
                <w:szCs w:val="20"/>
              </w:rPr>
              <w:t>р</w:t>
            </w:r>
            <w:proofErr w:type="gramEnd"/>
            <w:r>
              <w:rPr>
                <w:rFonts w:cs="Times New Roman CYR"/>
                <w:sz w:val="20"/>
                <w:szCs w:val="20"/>
              </w:rPr>
              <w:t xml:space="preserve"> Юбилейный,100. тел.</w:t>
            </w:r>
            <w:r>
              <w:rPr>
                <w:rFonts w:cs="Times New Roman CYR"/>
                <w:b/>
                <w:bCs/>
                <w:sz w:val="20"/>
                <w:szCs w:val="20"/>
              </w:rPr>
              <w:t xml:space="preserve"> </w:t>
            </w:r>
            <w:r>
              <w:rPr>
                <w:rFonts w:cs="Times New Roman CYR"/>
                <w:sz w:val="20"/>
                <w:szCs w:val="20"/>
              </w:rPr>
              <w:t>40-79-41</w:t>
            </w:r>
            <w:r>
              <w:rPr>
                <w:rFonts w:cs="Times New Roman CYR"/>
                <w:b/>
                <w:bCs/>
                <w:sz w:val="20"/>
                <w:szCs w:val="20"/>
              </w:rPr>
              <w:t xml:space="preserve">                     </w:t>
            </w:r>
          </w:p>
          <w:p w:rsidR="00331EBB" w:rsidRDefault="00331EBB">
            <w:pPr>
              <w:jc w:val="both"/>
            </w:pPr>
            <w:r>
              <w:rPr>
                <w:rFonts w:cs="Times New Roman CYR"/>
                <w:b/>
                <w:bCs/>
                <w:sz w:val="20"/>
                <w:szCs w:val="20"/>
              </w:rPr>
              <w:t xml:space="preserve">ОКАТО </w:t>
            </w:r>
            <w:r>
              <w:rPr>
                <w:rFonts w:cs="Times New Roman CYR"/>
                <w:sz w:val="20"/>
                <w:szCs w:val="20"/>
              </w:rPr>
              <w:t>25401000000</w:t>
            </w:r>
          </w:p>
          <w:p w:rsidR="00331EBB" w:rsidRPr="00B213E6" w:rsidRDefault="00331EBB" w:rsidP="00B213E6">
            <w:r>
              <w:rPr>
                <w:rFonts w:cs="Times New Roman CYR"/>
                <w:sz w:val="22"/>
                <w:szCs w:val="22"/>
              </w:rPr>
              <w:t>____________________</w:t>
            </w:r>
            <w:bookmarkStart w:id="0" w:name="_GoBack"/>
            <w:bookmarkEnd w:id="0"/>
          </w:p>
        </w:tc>
        <w:tc>
          <w:tcPr>
            <w:tcW w:w="4919" w:type="dxa"/>
            <w:tcBorders>
              <w:top w:val="single" w:sz="4" w:space="0" w:color="auto"/>
              <w:left w:val="single" w:sz="4" w:space="0" w:color="auto"/>
              <w:bottom w:val="single" w:sz="4" w:space="0" w:color="auto"/>
              <w:right w:val="single" w:sz="4" w:space="0" w:color="auto"/>
            </w:tcBorders>
            <w:hideMark/>
          </w:tcPr>
          <w:p w:rsidR="00331EBB" w:rsidRDefault="00331EBB">
            <w:pPr>
              <w:jc w:val="center"/>
            </w:pPr>
            <w:r>
              <w:rPr>
                <w:rFonts w:cs="Times New Roman CYR"/>
                <w:b/>
                <w:bCs/>
              </w:rPr>
              <w:t>Пациент</w:t>
            </w:r>
          </w:p>
          <w:p w:rsidR="0028145E" w:rsidRPr="00B213E6" w:rsidRDefault="0028145E">
            <w:pPr>
              <w:jc w:val="center"/>
              <w:rPr>
                <w:rFonts w:cs="Times New Roman CYR"/>
              </w:rPr>
            </w:pPr>
          </w:p>
          <w:p w:rsidR="00331EBB" w:rsidRDefault="00331EBB">
            <w:pPr>
              <w:jc w:val="center"/>
            </w:pPr>
            <w:r>
              <w:rPr>
                <w:rFonts w:cs="Times New Roman CYR"/>
              </w:rPr>
              <w:t>(</w:t>
            </w:r>
            <w:r>
              <w:rPr>
                <w:rFonts w:cs="Times New Roman CYR"/>
                <w:sz w:val="20"/>
                <w:szCs w:val="20"/>
              </w:rPr>
              <w:t>ФИО полностью)</w:t>
            </w:r>
            <w:r>
              <w:rPr>
                <w:rFonts w:cs="Times New Roman CYR"/>
              </w:rPr>
              <w:t xml:space="preserve"> </w:t>
            </w:r>
          </w:p>
          <w:p w:rsidR="00331EBB" w:rsidRDefault="00331EBB">
            <w:pPr>
              <w:jc w:val="both"/>
            </w:pPr>
            <w:r>
              <w:rPr>
                <w:rFonts w:cs="Times New Roman CYR"/>
                <w:sz w:val="22"/>
                <w:szCs w:val="22"/>
              </w:rPr>
              <w:t>Проживающи</w:t>
            </w:r>
            <w:proofErr w:type="gramStart"/>
            <w:r>
              <w:rPr>
                <w:rFonts w:cs="Times New Roman CYR"/>
                <w:sz w:val="22"/>
                <w:szCs w:val="22"/>
              </w:rPr>
              <w:t>й(</w:t>
            </w:r>
            <w:proofErr w:type="gramEnd"/>
            <w:r>
              <w:rPr>
                <w:rFonts w:cs="Times New Roman CYR"/>
                <w:sz w:val="22"/>
                <w:szCs w:val="22"/>
              </w:rPr>
              <w:t>-</w:t>
            </w:r>
            <w:proofErr w:type="spellStart"/>
            <w:r>
              <w:rPr>
                <w:rFonts w:cs="Times New Roman CYR"/>
                <w:sz w:val="22"/>
                <w:szCs w:val="22"/>
              </w:rPr>
              <w:t>ая</w:t>
            </w:r>
            <w:proofErr w:type="spellEnd"/>
            <w:r>
              <w:rPr>
                <w:rFonts w:cs="Times New Roman CYR"/>
                <w:sz w:val="22"/>
                <w:szCs w:val="22"/>
              </w:rPr>
              <w:t>) по адресу:</w:t>
            </w:r>
          </w:p>
          <w:p w:rsidR="00331EBB" w:rsidRPr="00B213E6" w:rsidRDefault="00331EBB">
            <w:pPr>
              <w:jc w:val="both"/>
            </w:pPr>
          </w:p>
          <w:p w:rsidR="00331EBB" w:rsidRPr="00B213E6" w:rsidRDefault="004A4DC9">
            <w:r>
              <w:rPr>
                <w:rFonts w:cs="Times New Roman CYR"/>
                <w:b/>
                <w:bCs/>
                <w:sz w:val="22"/>
                <w:szCs w:val="22"/>
              </w:rPr>
              <w:t>_____________</w:t>
            </w:r>
            <w:r w:rsidRPr="004C5B3E">
              <w:rPr>
                <w:rFonts w:cs="Times New Roman CYR"/>
                <w:b/>
                <w:bCs/>
                <w:sz w:val="22"/>
                <w:szCs w:val="22"/>
              </w:rPr>
              <w:t xml:space="preserve"> </w:t>
            </w:r>
          </w:p>
          <w:p w:rsidR="00331EBB" w:rsidRDefault="00331EBB">
            <w:r>
              <w:rPr>
                <w:rFonts w:cs="Times New Roman CYR"/>
                <w:sz w:val="20"/>
                <w:szCs w:val="20"/>
              </w:rPr>
              <w:t>Подпись                                                 ФИО</w:t>
            </w:r>
          </w:p>
          <w:p w:rsidR="00331EBB" w:rsidRDefault="00331EBB"/>
        </w:tc>
      </w:tr>
    </w:tbl>
    <w:p w:rsidR="00331EBB" w:rsidRPr="004A4DC9" w:rsidRDefault="00331EBB" w:rsidP="00A27FA8">
      <w:pPr>
        <w:widowControl/>
        <w:autoSpaceDE/>
        <w:autoSpaceDN/>
        <w:adjustRightInd/>
        <w:rPr>
          <w:rFonts w:ascii="Times New Roman" w:hAnsi="Times New Roman"/>
        </w:rPr>
      </w:pPr>
    </w:p>
    <w:sectPr w:rsidR="00331EBB" w:rsidRPr="004A4DC9" w:rsidSect="00C54DBB">
      <w:pgSz w:w="12240" w:h="15840"/>
      <w:pgMar w:top="454" w:right="851" w:bottom="45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3E6"/>
    <w:rsid w:val="00024180"/>
    <w:rsid w:val="000847B3"/>
    <w:rsid w:val="000D158E"/>
    <w:rsid w:val="00105DCD"/>
    <w:rsid w:val="0025324B"/>
    <w:rsid w:val="0028145E"/>
    <w:rsid w:val="002F79A5"/>
    <w:rsid w:val="00304C60"/>
    <w:rsid w:val="00331EBB"/>
    <w:rsid w:val="00354D24"/>
    <w:rsid w:val="00374DE6"/>
    <w:rsid w:val="00393347"/>
    <w:rsid w:val="00473CC4"/>
    <w:rsid w:val="00496AD2"/>
    <w:rsid w:val="004A4DC9"/>
    <w:rsid w:val="004C5B3E"/>
    <w:rsid w:val="0051512E"/>
    <w:rsid w:val="005463B8"/>
    <w:rsid w:val="00595D58"/>
    <w:rsid w:val="00596786"/>
    <w:rsid w:val="005B4F90"/>
    <w:rsid w:val="006E0726"/>
    <w:rsid w:val="006F5311"/>
    <w:rsid w:val="00874844"/>
    <w:rsid w:val="008A4C45"/>
    <w:rsid w:val="009127BF"/>
    <w:rsid w:val="0092521E"/>
    <w:rsid w:val="00933FD9"/>
    <w:rsid w:val="009C1559"/>
    <w:rsid w:val="009E7BF8"/>
    <w:rsid w:val="00A27FA8"/>
    <w:rsid w:val="00A53BD8"/>
    <w:rsid w:val="00A556D1"/>
    <w:rsid w:val="00AF1D1D"/>
    <w:rsid w:val="00B07746"/>
    <w:rsid w:val="00B213E6"/>
    <w:rsid w:val="00C01AE4"/>
    <w:rsid w:val="00C54DBB"/>
    <w:rsid w:val="00C910B4"/>
    <w:rsid w:val="00CA1A02"/>
    <w:rsid w:val="00CA1FF0"/>
    <w:rsid w:val="00DE6DAA"/>
    <w:rsid w:val="00E820D7"/>
    <w:rsid w:val="00FB7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CYR" w:hAnsi="Times New Roman CYR"/>
      <w:sz w:val="24"/>
      <w:szCs w:val="24"/>
    </w:rPr>
  </w:style>
  <w:style w:type="paragraph" w:styleId="1">
    <w:name w:val="heading 1"/>
    <w:basedOn w:val="a"/>
    <w:next w:val="a"/>
    <w:link w:val="10"/>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Light" w:eastAsia="Times New Roman" w:hAnsi="Calibri Light" w:cs="Times New Roman"/>
      <w:color w:val="2E74B5"/>
      <w:sz w:val="32"/>
      <w:szCs w:val="32"/>
    </w:rPr>
  </w:style>
  <w:style w:type="character" w:styleId="a3">
    <w:name w:val="Hyperlink"/>
    <w:semiHidden/>
    <w:unhideWhenUsed/>
    <w:rPr>
      <w:color w:val="0000FF"/>
      <w:u w:val="single"/>
    </w:rPr>
  </w:style>
  <w:style w:type="character" w:styleId="a4">
    <w:name w:val="FollowedHyperlink"/>
    <w:semiHidden/>
    <w:unhideWhenUsed/>
    <w:rPr>
      <w:color w:val="800080"/>
      <w:u w:val="single"/>
    </w:rPr>
  </w:style>
  <w:style w:type="character" w:styleId="a5">
    <w:name w:val="Placeholder Text"/>
    <w:basedOn w:val="a0"/>
    <w:uiPriority w:val="99"/>
    <w:semiHidden/>
    <w:rsid w:val="00C01AE4"/>
    <w:rPr>
      <w:color w:val="808080"/>
    </w:rPr>
  </w:style>
  <w:style w:type="paragraph" w:styleId="a6">
    <w:name w:val="Balloon Text"/>
    <w:basedOn w:val="a"/>
    <w:link w:val="a7"/>
    <w:semiHidden/>
    <w:unhideWhenUsed/>
    <w:rsid w:val="00C01AE4"/>
    <w:rPr>
      <w:rFonts w:ascii="Tahoma" w:hAnsi="Tahoma" w:cs="Tahoma"/>
      <w:sz w:val="16"/>
      <w:szCs w:val="16"/>
    </w:rPr>
  </w:style>
  <w:style w:type="character" w:customStyle="1" w:styleId="a7">
    <w:name w:val="Текст выноски Знак"/>
    <w:basedOn w:val="a0"/>
    <w:link w:val="a6"/>
    <w:semiHidden/>
    <w:rsid w:val="00C01A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CYR" w:hAnsi="Times New Roman CYR"/>
      <w:sz w:val="24"/>
      <w:szCs w:val="24"/>
    </w:rPr>
  </w:style>
  <w:style w:type="paragraph" w:styleId="1">
    <w:name w:val="heading 1"/>
    <w:basedOn w:val="a"/>
    <w:next w:val="a"/>
    <w:link w:val="10"/>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Light" w:eastAsia="Times New Roman" w:hAnsi="Calibri Light" w:cs="Times New Roman"/>
      <w:color w:val="2E74B5"/>
      <w:sz w:val="32"/>
      <w:szCs w:val="32"/>
    </w:rPr>
  </w:style>
  <w:style w:type="character" w:styleId="a3">
    <w:name w:val="Hyperlink"/>
    <w:semiHidden/>
    <w:unhideWhenUsed/>
    <w:rPr>
      <w:color w:val="0000FF"/>
      <w:u w:val="single"/>
    </w:rPr>
  </w:style>
  <w:style w:type="character" w:styleId="a4">
    <w:name w:val="FollowedHyperlink"/>
    <w:semiHidden/>
    <w:unhideWhenUsed/>
    <w:rPr>
      <w:color w:val="800080"/>
      <w:u w:val="single"/>
    </w:rPr>
  </w:style>
  <w:style w:type="character" w:styleId="a5">
    <w:name w:val="Placeholder Text"/>
    <w:basedOn w:val="a0"/>
    <w:uiPriority w:val="99"/>
    <w:semiHidden/>
    <w:rsid w:val="00C01AE4"/>
    <w:rPr>
      <w:color w:val="808080"/>
    </w:rPr>
  </w:style>
  <w:style w:type="paragraph" w:styleId="a6">
    <w:name w:val="Balloon Text"/>
    <w:basedOn w:val="a"/>
    <w:link w:val="a7"/>
    <w:semiHidden/>
    <w:unhideWhenUsed/>
    <w:rsid w:val="00C01AE4"/>
    <w:rPr>
      <w:rFonts w:ascii="Tahoma" w:hAnsi="Tahoma" w:cs="Tahoma"/>
      <w:sz w:val="16"/>
      <w:szCs w:val="16"/>
    </w:rPr>
  </w:style>
  <w:style w:type="character" w:customStyle="1" w:styleId="a7">
    <w:name w:val="Текст выноски Знак"/>
    <w:basedOn w:val="a0"/>
    <w:link w:val="a6"/>
    <w:semiHidden/>
    <w:rsid w:val="00C01A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ome.garant.ru/document?id=12091967&amp;sub=0"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schenko_aa\Desktop\plat_dog_cpmu(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plat_dog_cpmu(new).dotx</Template>
  <TotalTime>3</TotalTime>
  <Pages>2</Pages>
  <Words>1078</Words>
  <Characters>6150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УВЕДОМЛЕНИЕ ПАЦИЕНТА</vt:lpstr>
    </vt:vector>
  </TitlesOfParts>
  <Company/>
  <LinksUpToDate>false</LinksUpToDate>
  <CharactersWithSpaces>7214</CharactersWithSpaces>
  <SharedDoc>false</SharedDoc>
  <HLinks>
    <vt:vector size="6" baseType="variant">
      <vt:variant>
        <vt:i4>5373972</vt:i4>
      </vt:variant>
      <vt:variant>
        <vt:i4>0</vt:i4>
      </vt:variant>
      <vt:variant>
        <vt:i4>0</vt:i4>
      </vt:variant>
      <vt:variant>
        <vt:i4>5</vt:i4>
      </vt:variant>
      <vt:variant>
        <vt:lpwstr>http://home.garant.ru/document?id=12091967&amp;sub=0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УВЕДОМЛЕНИЕ ПАЦИЕНТА</dc:title>
  <dc:creator>Пущенко А.А.</dc:creator>
  <cp:lastModifiedBy>Пущенко А.А.</cp:lastModifiedBy>
  <cp:revision>1</cp:revision>
  <dcterms:created xsi:type="dcterms:W3CDTF">2021-07-19T07:02:00Z</dcterms:created>
  <dcterms:modified xsi:type="dcterms:W3CDTF">2021-07-19T07:05:00Z</dcterms:modified>
</cp:coreProperties>
</file>